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E0" w:rsidRPr="006D44E0" w:rsidRDefault="006D44E0" w:rsidP="006D44E0">
      <w:pPr>
        <w:widowControl/>
        <w:spacing w:before="300" w:after="225" w:line="480" w:lineRule="atLeast"/>
        <w:jc w:val="center"/>
        <w:outlineLvl w:val="1"/>
        <w:rPr>
          <w:rFonts w:ascii="微软雅黑" w:eastAsia="微软雅黑" w:hAnsi="微软雅黑" w:cs="宋体"/>
          <w:b/>
          <w:bCs/>
          <w:color w:val="000000"/>
          <w:kern w:val="36"/>
          <w:sz w:val="36"/>
          <w:szCs w:val="36"/>
        </w:rPr>
      </w:pPr>
      <w:r w:rsidRPr="006D44E0">
        <w:rPr>
          <w:rFonts w:ascii="微软雅黑" w:eastAsia="微软雅黑" w:hAnsi="微软雅黑" w:cs="宋体" w:hint="eastAsia"/>
          <w:b/>
          <w:bCs/>
          <w:color w:val="000000"/>
          <w:kern w:val="36"/>
          <w:sz w:val="36"/>
          <w:szCs w:val="36"/>
        </w:rPr>
        <w:t>习近平：</w:t>
      </w:r>
      <w:bookmarkStart w:id="0" w:name="_GoBack"/>
      <w:r w:rsidRPr="006D44E0">
        <w:rPr>
          <w:rFonts w:ascii="微软雅黑" w:eastAsia="微软雅黑" w:hAnsi="微软雅黑" w:cs="宋体" w:hint="eastAsia"/>
          <w:b/>
          <w:bCs/>
          <w:color w:val="000000"/>
          <w:kern w:val="36"/>
          <w:sz w:val="36"/>
          <w:szCs w:val="36"/>
        </w:rPr>
        <w:t>多党合作要有新气象思想共识要有新提高 履职尽责要有新作为参政党要有新面貌</w:t>
      </w:r>
      <w:bookmarkEnd w:id="0"/>
    </w:p>
    <w:p w:rsidR="006D44E0" w:rsidRPr="006D44E0" w:rsidRDefault="006D44E0" w:rsidP="006D44E0">
      <w:pPr>
        <w:widowControl/>
        <w:spacing w:before="300" w:line="432" w:lineRule="auto"/>
        <w:jc w:val="center"/>
        <w:rPr>
          <w:rFonts w:ascii="宋体" w:eastAsia="宋体" w:hAnsi="宋体" w:cs="宋体" w:hint="eastAsia"/>
          <w:color w:val="000000"/>
          <w:kern w:val="0"/>
          <w:sz w:val="18"/>
          <w:szCs w:val="18"/>
        </w:rPr>
      </w:pPr>
      <w:r w:rsidRPr="006D44E0">
        <w:rPr>
          <w:rFonts w:ascii="宋体" w:eastAsia="宋体" w:hAnsi="宋体" w:cs="宋体" w:hint="eastAsia"/>
          <w:color w:val="000000"/>
          <w:kern w:val="0"/>
          <w:sz w:val="18"/>
          <w:szCs w:val="18"/>
        </w:rPr>
        <w:t>2018年02月07日07:18    来源：</w:t>
      </w:r>
      <w:hyperlink r:id="rId7" w:tgtFrame="_blank" w:history="1">
        <w:r w:rsidRPr="006D44E0">
          <w:rPr>
            <w:rFonts w:ascii="宋体" w:eastAsia="宋体" w:hAnsi="宋体" w:cs="宋体" w:hint="eastAsia"/>
            <w:color w:val="000000"/>
            <w:kern w:val="0"/>
            <w:sz w:val="18"/>
            <w:szCs w:val="18"/>
          </w:rPr>
          <w:t>人民网－人民日报</w:t>
        </w:r>
      </w:hyperlink>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6090"/>
      </w:tblGrid>
      <w:tr w:rsidR="006D44E0" w:rsidRPr="006D44E0" w:rsidTr="006D44E0">
        <w:trPr>
          <w:tblCellSpacing w:w="15" w:type="dxa"/>
        </w:trPr>
        <w:tc>
          <w:tcPr>
            <w:tcW w:w="0" w:type="auto"/>
            <w:vAlign w:val="center"/>
            <w:hideMark/>
          </w:tcPr>
          <w:p w:rsidR="006D44E0" w:rsidRPr="006D44E0" w:rsidRDefault="006D44E0" w:rsidP="006D44E0">
            <w:pPr>
              <w:widowControl/>
              <w:spacing w:line="432" w:lineRule="auto"/>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drawing>
                <wp:inline distT="0" distB="0" distL="0" distR="0">
                  <wp:extent cx="3810000" cy="2409825"/>
                  <wp:effectExtent l="0" t="0" r="0" b="9525"/>
                  <wp:docPr id="1" name="图片 1" descr="http://paper.people.com.cn/rmrb/res/2018-02/07/01/rmrb2018020701p1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er.people.com.cn/rmrb/res/2018-02/07/01/rmrb2018020701p10_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409825"/>
                          </a:xfrm>
                          <a:prstGeom prst="rect">
                            <a:avLst/>
                          </a:prstGeom>
                          <a:noFill/>
                          <a:ln>
                            <a:noFill/>
                          </a:ln>
                        </pic:spPr>
                      </pic:pic>
                    </a:graphicData>
                  </a:graphic>
                </wp:inline>
              </w:drawing>
            </w:r>
          </w:p>
        </w:tc>
      </w:tr>
      <w:tr w:rsidR="006D44E0" w:rsidRPr="006D44E0" w:rsidTr="006D44E0">
        <w:trPr>
          <w:tblCellSpacing w:w="15" w:type="dxa"/>
        </w:trPr>
        <w:tc>
          <w:tcPr>
            <w:tcW w:w="0" w:type="auto"/>
            <w:vAlign w:val="center"/>
            <w:hideMark/>
          </w:tcPr>
          <w:p w:rsidR="006D44E0" w:rsidRPr="006D44E0" w:rsidRDefault="006D44E0" w:rsidP="006D44E0">
            <w:pPr>
              <w:widowControl/>
              <w:spacing w:before="150" w:after="150" w:line="360" w:lineRule="auto"/>
              <w:ind w:firstLine="480"/>
              <w:jc w:val="left"/>
              <w:rPr>
                <w:rFonts w:ascii="宋体" w:eastAsia="宋体" w:hAnsi="宋体" w:cs="宋体"/>
                <w:color w:val="000000"/>
                <w:kern w:val="0"/>
                <w:sz w:val="24"/>
                <w:szCs w:val="24"/>
              </w:rPr>
            </w:pPr>
            <w:r w:rsidRPr="006D44E0">
              <w:rPr>
                <w:rFonts w:ascii="宋体" w:eastAsia="宋体" w:hAnsi="宋体" w:cs="宋体" w:hint="eastAsia"/>
                <w:color w:val="000000"/>
                <w:kern w:val="0"/>
                <w:sz w:val="24"/>
                <w:szCs w:val="24"/>
              </w:rPr>
              <w:t>2月6日，习近平、俞正声、汪洋、王沪宁、韩正等在北京人民大会堂同党外人士座谈并共迎新春。</w:t>
            </w:r>
            <w:r w:rsidRPr="006D44E0">
              <w:rPr>
                <w:rFonts w:ascii="宋体" w:eastAsia="宋体" w:hAnsi="宋体" w:cs="宋体" w:hint="eastAsia"/>
                <w:color w:val="000000"/>
                <w:kern w:val="0"/>
                <w:sz w:val="24"/>
                <w:szCs w:val="24"/>
              </w:rPr>
              <w:br/>
              <w:t xml:space="preserve">　　新华社记者 丁 林摄</w:t>
            </w:r>
          </w:p>
        </w:tc>
      </w:tr>
    </w:tbl>
    <w:p w:rsidR="006D44E0" w:rsidRPr="006D44E0" w:rsidRDefault="006D44E0" w:rsidP="006D44E0">
      <w:pPr>
        <w:widowControl/>
        <w:spacing w:before="150" w:after="150" w:line="360" w:lineRule="auto"/>
        <w:jc w:val="left"/>
        <w:rPr>
          <w:rFonts w:ascii="宋体" w:eastAsia="宋体" w:hAnsi="宋体" w:cs="宋体" w:hint="eastAsia"/>
          <w:color w:val="000000"/>
          <w:kern w:val="0"/>
          <w:sz w:val="24"/>
          <w:szCs w:val="24"/>
        </w:rPr>
      </w:pPr>
      <w:r w:rsidRPr="006D44E0">
        <w:rPr>
          <w:rFonts w:ascii="宋体" w:eastAsia="宋体" w:hAnsi="宋体" w:cs="宋体" w:hint="eastAsia"/>
          <w:b/>
          <w:bCs/>
          <w:color w:val="000000"/>
          <w:kern w:val="0"/>
          <w:sz w:val="24"/>
          <w:szCs w:val="24"/>
        </w:rPr>
        <w:t>习近平在同党外人士座谈并共迎新春时强调多党合作要有新气象思想共识要有新提高 履职尽责要有新作为参政党要有新面貌俞正声汪洋王沪宁韩正出席</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新春佳节来临之际，中共中央总书记、国家主席、中央军委主席习近平6日下午在人民大会堂同各民主党派中央、全国工商联负责人和无党派人士代表座谈并共迎新春。习近平代表中共中央，向各民主党派中央、全国工商联新当选的领导班子成员表示热烈祝贺，向各民主党派、工商联和无党派人士，向统一战线广大成员致以诚挚问候和新春祝福。他强调，中国特色社会主义进入新时代，多党合作要有新气象，思想共识要有新提高，履职尽责要有新作为，参政党要有新面貌，引导广大成员增进对中国共产党和中国特色社会主义的政治认同，使新时代多党合作展现出勃勃生机。</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全国政协主席俞正声，中共中央政治局常委汪洋、王沪宁、韩正出席。</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lastRenderedPageBreak/>
        <w:t>民革中央主席万鄂湘、民盟中央主席丁仲礼、民建中央主席郝明金、民进中央主席蔡达峰、农工党中央主席陈</w:t>
      </w:r>
      <w:proofErr w:type="gramStart"/>
      <w:r w:rsidRPr="006D44E0">
        <w:rPr>
          <w:rFonts w:ascii="宋体" w:eastAsia="宋体" w:hAnsi="宋体" w:cs="宋体" w:hint="eastAsia"/>
          <w:color w:val="000000"/>
          <w:kern w:val="0"/>
          <w:sz w:val="24"/>
          <w:szCs w:val="24"/>
        </w:rPr>
        <w:t>竺</w:t>
      </w:r>
      <w:proofErr w:type="gramEnd"/>
      <w:r w:rsidRPr="006D44E0">
        <w:rPr>
          <w:rFonts w:ascii="宋体" w:eastAsia="宋体" w:hAnsi="宋体" w:cs="宋体" w:hint="eastAsia"/>
          <w:color w:val="000000"/>
          <w:kern w:val="0"/>
          <w:sz w:val="24"/>
          <w:szCs w:val="24"/>
        </w:rPr>
        <w:t>、致公党中央主席万钢、九三学社中央主席武维华、台盟中央主席苏辉、全国工商联主席高云</w:t>
      </w:r>
      <w:proofErr w:type="gramStart"/>
      <w:r w:rsidRPr="006D44E0">
        <w:rPr>
          <w:rFonts w:ascii="宋体" w:eastAsia="宋体" w:hAnsi="宋体" w:cs="宋体" w:hint="eastAsia"/>
          <w:color w:val="000000"/>
          <w:kern w:val="0"/>
          <w:sz w:val="24"/>
          <w:szCs w:val="24"/>
        </w:rPr>
        <w:t>龙先后</w:t>
      </w:r>
      <w:proofErr w:type="gramEnd"/>
      <w:r w:rsidRPr="006D44E0">
        <w:rPr>
          <w:rFonts w:ascii="宋体" w:eastAsia="宋体" w:hAnsi="宋体" w:cs="宋体" w:hint="eastAsia"/>
          <w:color w:val="000000"/>
          <w:kern w:val="0"/>
          <w:sz w:val="24"/>
          <w:szCs w:val="24"/>
        </w:rPr>
        <w:t>发言，分别介绍了各民主党派、工商联在中共中央亲切关怀和大力支持下，顺利召开全国代表大会、圆满完成换届工作情况以及下一步工作打算。无党派人士代表郭雷也作了发言。他们表示，将深入学习贯彻中共十九大精神，以习近平新时代中国特色社会主义思想为指导，深化政治交接，加强自身建设，围绕中共十九大确定的目标任务，发挥特色优势，积极履职尽责，为决胜全面建成小康社会、夺取新时代中国特色社会主义伟大胜利</w:t>
      </w:r>
      <w:proofErr w:type="gramStart"/>
      <w:r w:rsidRPr="006D44E0">
        <w:rPr>
          <w:rFonts w:ascii="宋体" w:eastAsia="宋体" w:hAnsi="宋体" w:cs="宋体" w:hint="eastAsia"/>
          <w:color w:val="000000"/>
          <w:kern w:val="0"/>
          <w:sz w:val="24"/>
          <w:szCs w:val="24"/>
        </w:rPr>
        <w:t>作出</w:t>
      </w:r>
      <w:proofErr w:type="gramEnd"/>
      <w:r w:rsidRPr="006D44E0">
        <w:rPr>
          <w:rFonts w:ascii="宋体" w:eastAsia="宋体" w:hAnsi="宋体" w:cs="宋体" w:hint="eastAsia"/>
          <w:color w:val="000000"/>
          <w:kern w:val="0"/>
          <w:sz w:val="24"/>
          <w:szCs w:val="24"/>
        </w:rPr>
        <w:t>新的更大贡献。</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在认真听取大家的发言后，习近平作了重要讲话。他表示，再过几天，就是中华民族的传统节日春节了。我们在这里同各位新老朋友欢聚一堂，畅叙友情，共迎新春，感到十分高兴。</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习近平强调，2017年是党和国家发展进程中具有里程碑意义的一年，也是多党合作事业取得重大成就的一年。各民主党派、工商联和无党派人士维护中共中央权威和集中统一领导，</w:t>
      </w:r>
      <w:proofErr w:type="gramStart"/>
      <w:r w:rsidRPr="006D44E0">
        <w:rPr>
          <w:rFonts w:ascii="宋体" w:eastAsia="宋体" w:hAnsi="宋体" w:cs="宋体" w:hint="eastAsia"/>
          <w:color w:val="000000"/>
          <w:kern w:val="0"/>
          <w:sz w:val="24"/>
          <w:szCs w:val="24"/>
        </w:rPr>
        <w:t>在凝心</w:t>
      </w:r>
      <w:proofErr w:type="gramEnd"/>
      <w:r w:rsidRPr="006D44E0">
        <w:rPr>
          <w:rFonts w:ascii="宋体" w:eastAsia="宋体" w:hAnsi="宋体" w:cs="宋体" w:hint="eastAsia"/>
          <w:color w:val="000000"/>
          <w:kern w:val="0"/>
          <w:sz w:val="24"/>
          <w:szCs w:val="24"/>
        </w:rPr>
        <w:t>聚力、服务大局上取得了重大成就。大家围绕“深入推进‘一带一路’建设”和“大力振兴和提升实体经济”等关系国计民生的重大问题，深入考察调研，踊跃建言献策，提出意见和建议150多件，为中共中央科学决策和有效施策提供了重要参考。同志们深入开展脱贫攻坚民主监督，为打赢脱贫攻坚战</w:t>
      </w:r>
      <w:proofErr w:type="gramStart"/>
      <w:r w:rsidRPr="006D44E0">
        <w:rPr>
          <w:rFonts w:ascii="宋体" w:eastAsia="宋体" w:hAnsi="宋体" w:cs="宋体" w:hint="eastAsia"/>
          <w:color w:val="000000"/>
          <w:kern w:val="0"/>
          <w:sz w:val="24"/>
          <w:szCs w:val="24"/>
        </w:rPr>
        <w:t>作出</w:t>
      </w:r>
      <w:proofErr w:type="gramEnd"/>
      <w:r w:rsidRPr="006D44E0">
        <w:rPr>
          <w:rFonts w:ascii="宋体" w:eastAsia="宋体" w:hAnsi="宋体" w:cs="宋体" w:hint="eastAsia"/>
          <w:color w:val="000000"/>
          <w:kern w:val="0"/>
          <w:sz w:val="24"/>
          <w:szCs w:val="24"/>
        </w:rPr>
        <w:t>了积极贡献。各民主党派、工商联成功召开全国代表大会，选举产生了新一届领导班子和领导机构，为多党合作事业长远发展注入了新的活力。</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习近平指出，2018年是全面贯彻中共十九大精神的开局之年，是决胜全面建成小康社会、实施“十三五”规划承上启下的关键之年。我们要坚持稳中求进工作总基调，统筹推进“五位一体”总体布局，协调推进“四个全面”战略布局，一步一个脚印，踏踏实实干好工作。我们要以全面深化改革的实际行动庆祝改革开放40周年，继续沿着改革开放的康庄大道奋勇前进。</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习近平强调，学习贯彻中共十九大精神是全党全国各族人民的首要政治任务，也是各民主党派、工商联和无党派人士的首要政治任务。希望大家认真学习贯彻</w:t>
      </w:r>
      <w:r w:rsidRPr="006D44E0">
        <w:rPr>
          <w:rFonts w:ascii="宋体" w:eastAsia="宋体" w:hAnsi="宋体" w:cs="宋体" w:hint="eastAsia"/>
          <w:color w:val="000000"/>
          <w:kern w:val="0"/>
          <w:sz w:val="24"/>
          <w:szCs w:val="24"/>
        </w:rPr>
        <w:lastRenderedPageBreak/>
        <w:t>中共十九大精神，学懂弄通做实，自觉把思想和行动统一到中共十九大</w:t>
      </w:r>
      <w:proofErr w:type="gramStart"/>
      <w:r w:rsidRPr="006D44E0">
        <w:rPr>
          <w:rFonts w:ascii="宋体" w:eastAsia="宋体" w:hAnsi="宋体" w:cs="宋体" w:hint="eastAsia"/>
          <w:color w:val="000000"/>
          <w:kern w:val="0"/>
          <w:sz w:val="24"/>
          <w:szCs w:val="24"/>
        </w:rPr>
        <w:t>作出</w:t>
      </w:r>
      <w:proofErr w:type="gramEnd"/>
      <w:r w:rsidRPr="006D44E0">
        <w:rPr>
          <w:rFonts w:ascii="宋体" w:eastAsia="宋体" w:hAnsi="宋体" w:cs="宋体" w:hint="eastAsia"/>
          <w:color w:val="000000"/>
          <w:kern w:val="0"/>
          <w:sz w:val="24"/>
          <w:szCs w:val="24"/>
        </w:rPr>
        <w:t>的重大决策部署上来，牢固树立“四个意识”，坚定“四个自信”。要认真开展“不忘合作初心，继续携手前进”主题教育活动，组织中共中央发布“五一口号”70周年系列纪念活动，重温多党合作历史，弘扬优良传统。</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习近平指出，新时代中国特色社会主义为多党合作更好发挥作用提供了广阔舞台。希望大家把履职思路和重点统一到新时代中国特色社会主义战略部署上来，在服务大局中找准履职尽责的切入点，围绕打好防范化解重大风险、精准脱贫、污染防治的攻坚战，深入一线开展调查研究，提出真知灼见，为中共中央决策提出参考。要按照精准扶贫、精准脱贫的要求，扎实推进脱贫攻坚民主监督，为打赢脱贫攻坚战</w:t>
      </w:r>
      <w:proofErr w:type="gramStart"/>
      <w:r w:rsidRPr="006D44E0">
        <w:rPr>
          <w:rFonts w:ascii="宋体" w:eastAsia="宋体" w:hAnsi="宋体" w:cs="宋体" w:hint="eastAsia"/>
          <w:color w:val="000000"/>
          <w:kern w:val="0"/>
          <w:sz w:val="24"/>
          <w:szCs w:val="24"/>
        </w:rPr>
        <w:t>作出</w:t>
      </w:r>
      <w:proofErr w:type="gramEnd"/>
      <w:r w:rsidRPr="006D44E0">
        <w:rPr>
          <w:rFonts w:ascii="宋体" w:eastAsia="宋体" w:hAnsi="宋体" w:cs="宋体" w:hint="eastAsia"/>
          <w:color w:val="000000"/>
          <w:kern w:val="0"/>
          <w:sz w:val="24"/>
          <w:szCs w:val="24"/>
        </w:rPr>
        <w:t>贡献。要引导广大成员正确认识改革发展中遇到的各种困难和问题，协助做好矛盾化解工作，为决胜全面建成小康社会营造良好社会环境。</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习近平强调，领导13亿多人的社会主义大国，中国共产党既要政治过硬，也要本领高强。执政本领建设是中国共产党自身建设的重要方面。同志们要把参政工作做好，也要不断提高本领。要加强民主党派思想、组织、制度特别是领导班子建设，建立健全民主集中制、民主生活会制度以及各项议事决策制度，增进班子成员团结，提高各级领导班子成员的政治把握能力、参政议政能力、组织领导能力、合作共事能力、解决自身问题能力，把中国特色社会主义参政党建设提高到新水平。习近平希望工商联加强自身建设，做好代表人士教育培养，更好发挥桥梁纽带和助手作用。</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座谈会后，习近平等党和国家领导人同各民主党派中央、全国工商联新老负责人和无党派人士代表等合影留念。应邀出席的还有全国政协副主席董建华、何厚</w:t>
      </w:r>
      <w:proofErr w:type="gramStart"/>
      <w:r w:rsidRPr="006D44E0">
        <w:rPr>
          <w:rFonts w:ascii="宋体" w:eastAsia="宋体" w:hAnsi="宋体" w:cs="宋体" w:hint="eastAsia"/>
          <w:color w:val="000000"/>
          <w:kern w:val="0"/>
          <w:sz w:val="24"/>
          <w:szCs w:val="24"/>
        </w:rPr>
        <w:t>铧</w:t>
      </w:r>
      <w:proofErr w:type="gramEnd"/>
      <w:r w:rsidRPr="006D44E0">
        <w:rPr>
          <w:rFonts w:ascii="宋体" w:eastAsia="宋体" w:hAnsi="宋体" w:cs="宋体" w:hint="eastAsia"/>
          <w:color w:val="000000"/>
          <w:kern w:val="0"/>
          <w:sz w:val="24"/>
          <w:szCs w:val="24"/>
        </w:rPr>
        <w:t>、梁振英。</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丁薛祥、刘鹤、杨晓渡、陈希、郭声琨、黄坤明、尤权，中央有关部门负责同志参加活动。（新华社北京2月6日电 记者姜潇）</w:t>
      </w:r>
    </w:p>
    <w:p w:rsidR="006D44E0" w:rsidRPr="006D44E0" w:rsidRDefault="006D44E0" w:rsidP="006D44E0">
      <w:pPr>
        <w:widowControl/>
        <w:spacing w:before="150" w:after="150" w:line="360" w:lineRule="auto"/>
        <w:ind w:firstLine="480"/>
        <w:jc w:val="left"/>
        <w:rPr>
          <w:rFonts w:ascii="宋体" w:eastAsia="宋体" w:hAnsi="宋体" w:cs="宋体" w:hint="eastAsia"/>
          <w:color w:val="000000"/>
          <w:kern w:val="0"/>
          <w:sz w:val="24"/>
          <w:szCs w:val="24"/>
        </w:rPr>
      </w:pPr>
      <w:r w:rsidRPr="006D44E0">
        <w:rPr>
          <w:rFonts w:ascii="宋体" w:eastAsia="宋体" w:hAnsi="宋体" w:cs="宋体" w:hint="eastAsia"/>
          <w:color w:val="000000"/>
          <w:kern w:val="0"/>
          <w:sz w:val="24"/>
          <w:szCs w:val="24"/>
        </w:rPr>
        <w:t>《 人民日报 》（ 2018年02月07日 01 版）</w:t>
      </w:r>
    </w:p>
    <w:p w:rsidR="00C73BB2" w:rsidRPr="006D44E0" w:rsidRDefault="00C73BB2"/>
    <w:sectPr w:rsidR="00C73BB2" w:rsidRPr="006D44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6" w:rsidRDefault="00D60FC6" w:rsidP="006D44E0">
      <w:r>
        <w:separator/>
      </w:r>
    </w:p>
  </w:endnote>
  <w:endnote w:type="continuationSeparator" w:id="0">
    <w:p w:rsidR="00D60FC6" w:rsidRDefault="00D60FC6" w:rsidP="006D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6" w:rsidRDefault="00D60FC6" w:rsidP="006D44E0">
      <w:r>
        <w:separator/>
      </w:r>
    </w:p>
  </w:footnote>
  <w:footnote w:type="continuationSeparator" w:id="0">
    <w:p w:rsidR="00D60FC6" w:rsidRDefault="00D60FC6" w:rsidP="006D4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0E"/>
    <w:rsid w:val="0017710E"/>
    <w:rsid w:val="006D44E0"/>
    <w:rsid w:val="00C73BB2"/>
    <w:rsid w:val="00D6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4E0"/>
    <w:rPr>
      <w:sz w:val="18"/>
      <w:szCs w:val="18"/>
    </w:rPr>
  </w:style>
  <w:style w:type="paragraph" w:styleId="a4">
    <w:name w:val="footer"/>
    <w:basedOn w:val="a"/>
    <w:link w:val="Char0"/>
    <w:uiPriority w:val="99"/>
    <w:unhideWhenUsed/>
    <w:rsid w:val="006D44E0"/>
    <w:pPr>
      <w:tabs>
        <w:tab w:val="center" w:pos="4153"/>
        <w:tab w:val="right" w:pos="8306"/>
      </w:tabs>
      <w:snapToGrid w:val="0"/>
      <w:jc w:val="left"/>
    </w:pPr>
    <w:rPr>
      <w:sz w:val="18"/>
      <w:szCs w:val="18"/>
    </w:rPr>
  </w:style>
  <w:style w:type="character" w:customStyle="1" w:styleId="Char0">
    <w:name w:val="页脚 Char"/>
    <w:basedOn w:val="a0"/>
    <w:link w:val="a4"/>
    <w:uiPriority w:val="99"/>
    <w:rsid w:val="006D44E0"/>
    <w:rPr>
      <w:sz w:val="18"/>
      <w:szCs w:val="18"/>
    </w:rPr>
  </w:style>
  <w:style w:type="character" w:styleId="a5">
    <w:name w:val="Hyperlink"/>
    <w:basedOn w:val="a0"/>
    <w:uiPriority w:val="99"/>
    <w:semiHidden/>
    <w:unhideWhenUsed/>
    <w:rsid w:val="006D44E0"/>
    <w:rPr>
      <w:strike w:val="0"/>
      <w:dstrike w:val="0"/>
      <w:color w:val="000000"/>
      <w:u w:val="none"/>
      <w:effect w:val="none"/>
    </w:rPr>
  </w:style>
  <w:style w:type="character" w:styleId="a6">
    <w:name w:val="Strong"/>
    <w:basedOn w:val="a0"/>
    <w:uiPriority w:val="22"/>
    <w:qFormat/>
    <w:rsid w:val="006D44E0"/>
    <w:rPr>
      <w:b/>
      <w:bCs/>
    </w:rPr>
  </w:style>
  <w:style w:type="paragraph" w:customStyle="1" w:styleId="sou2">
    <w:name w:val="sou2"/>
    <w:basedOn w:val="a"/>
    <w:rsid w:val="006D44E0"/>
    <w:pPr>
      <w:widowControl/>
      <w:spacing w:before="300"/>
      <w:jc w:val="center"/>
    </w:pPr>
    <w:rPr>
      <w:rFonts w:ascii="宋体" w:eastAsia="宋体" w:hAnsi="宋体" w:cs="宋体"/>
      <w:kern w:val="0"/>
      <w:sz w:val="24"/>
      <w:szCs w:val="24"/>
    </w:rPr>
  </w:style>
  <w:style w:type="paragraph" w:styleId="a7">
    <w:name w:val="Balloon Text"/>
    <w:basedOn w:val="a"/>
    <w:link w:val="Char1"/>
    <w:uiPriority w:val="99"/>
    <w:semiHidden/>
    <w:unhideWhenUsed/>
    <w:rsid w:val="006D44E0"/>
    <w:rPr>
      <w:sz w:val="18"/>
      <w:szCs w:val="18"/>
    </w:rPr>
  </w:style>
  <w:style w:type="character" w:customStyle="1" w:styleId="Char1">
    <w:name w:val="批注框文本 Char"/>
    <w:basedOn w:val="a0"/>
    <w:link w:val="a7"/>
    <w:uiPriority w:val="99"/>
    <w:semiHidden/>
    <w:rsid w:val="006D44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44E0"/>
    <w:rPr>
      <w:sz w:val="18"/>
      <w:szCs w:val="18"/>
    </w:rPr>
  </w:style>
  <w:style w:type="paragraph" w:styleId="a4">
    <w:name w:val="footer"/>
    <w:basedOn w:val="a"/>
    <w:link w:val="Char0"/>
    <w:uiPriority w:val="99"/>
    <w:unhideWhenUsed/>
    <w:rsid w:val="006D44E0"/>
    <w:pPr>
      <w:tabs>
        <w:tab w:val="center" w:pos="4153"/>
        <w:tab w:val="right" w:pos="8306"/>
      </w:tabs>
      <w:snapToGrid w:val="0"/>
      <w:jc w:val="left"/>
    </w:pPr>
    <w:rPr>
      <w:sz w:val="18"/>
      <w:szCs w:val="18"/>
    </w:rPr>
  </w:style>
  <w:style w:type="character" w:customStyle="1" w:styleId="Char0">
    <w:name w:val="页脚 Char"/>
    <w:basedOn w:val="a0"/>
    <w:link w:val="a4"/>
    <w:uiPriority w:val="99"/>
    <w:rsid w:val="006D44E0"/>
    <w:rPr>
      <w:sz w:val="18"/>
      <w:szCs w:val="18"/>
    </w:rPr>
  </w:style>
  <w:style w:type="character" w:styleId="a5">
    <w:name w:val="Hyperlink"/>
    <w:basedOn w:val="a0"/>
    <w:uiPriority w:val="99"/>
    <w:semiHidden/>
    <w:unhideWhenUsed/>
    <w:rsid w:val="006D44E0"/>
    <w:rPr>
      <w:strike w:val="0"/>
      <w:dstrike w:val="0"/>
      <w:color w:val="000000"/>
      <w:u w:val="none"/>
      <w:effect w:val="none"/>
    </w:rPr>
  </w:style>
  <w:style w:type="character" w:styleId="a6">
    <w:name w:val="Strong"/>
    <w:basedOn w:val="a0"/>
    <w:uiPriority w:val="22"/>
    <w:qFormat/>
    <w:rsid w:val="006D44E0"/>
    <w:rPr>
      <w:b/>
      <w:bCs/>
    </w:rPr>
  </w:style>
  <w:style w:type="paragraph" w:customStyle="1" w:styleId="sou2">
    <w:name w:val="sou2"/>
    <w:basedOn w:val="a"/>
    <w:rsid w:val="006D44E0"/>
    <w:pPr>
      <w:widowControl/>
      <w:spacing w:before="300"/>
      <w:jc w:val="center"/>
    </w:pPr>
    <w:rPr>
      <w:rFonts w:ascii="宋体" w:eastAsia="宋体" w:hAnsi="宋体" w:cs="宋体"/>
      <w:kern w:val="0"/>
      <w:sz w:val="24"/>
      <w:szCs w:val="24"/>
    </w:rPr>
  </w:style>
  <w:style w:type="paragraph" w:styleId="a7">
    <w:name w:val="Balloon Text"/>
    <w:basedOn w:val="a"/>
    <w:link w:val="Char1"/>
    <w:uiPriority w:val="99"/>
    <w:semiHidden/>
    <w:unhideWhenUsed/>
    <w:rsid w:val="006D44E0"/>
    <w:rPr>
      <w:sz w:val="18"/>
      <w:szCs w:val="18"/>
    </w:rPr>
  </w:style>
  <w:style w:type="character" w:customStyle="1" w:styleId="Char1">
    <w:name w:val="批注框文本 Char"/>
    <w:basedOn w:val="a0"/>
    <w:link w:val="a7"/>
    <w:uiPriority w:val="99"/>
    <w:semiHidden/>
    <w:rsid w:val="006D4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4633">
      <w:bodyDiv w:val="1"/>
      <w:marLeft w:val="0"/>
      <w:marRight w:val="0"/>
      <w:marTop w:val="0"/>
      <w:marBottom w:val="0"/>
      <w:divBdr>
        <w:top w:val="none" w:sz="0" w:space="0" w:color="auto"/>
        <w:left w:val="none" w:sz="0" w:space="0" w:color="auto"/>
        <w:bottom w:val="none" w:sz="0" w:space="0" w:color="auto"/>
        <w:right w:val="none" w:sz="0" w:space="0" w:color="auto"/>
      </w:divBdr>
      <w:divsChild>
        <w:div w:id="1728064151">
          <w:marLeft w:val="0"/>
          <w:marRight w:val="0"/>
          <w:marTop w:val="0"/>
          <w:marBottom w:val="0"/>
          <w:divBdr>
            <w:top w:val="single" w:sz="6" w:space="23" w:color="F6F6F6"/>
            <w:left w:val="single" w:sz="6" w:space="8" w:color="F6F6F6"/>
            <w:bottom w:val="single" w:sz="6" w:space="23" w:color="F6F6F6"/>
            <w:right w:val="single" w:sz="6" w:space="8" w:color="F6F6F6"/>
          </w:divBdr>
          <w:divsChild>
            <w:div w:id="2465739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paper.people.com.cn/rmrb/html/2018-02/07/nw.D110000renmrb_20180207_2-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1950</Characters>
  <Application>Microsoft Office Word</Application>
  <DocSecurity>0</DocSecurity>
  <Lines>16</Lines>
  <Paragraphs>4</Paragraphs>
  <ScaleCrop>false</ScaleCrop>
  <Company>微软中国</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2019-12-12T07:50:00Z</dcterms:created>
  <dcterms:modified xsi:type="dcterms:W3CDTF">2019-12-12T07:50:00Z</dcterms:modified>
</cp:coreProperties>
</file>